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Kindergarten Ebernhahn - Außenanlage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2026-033-14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Neubau Kindergarten Ebernhahn - Außenanlagen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